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武汉捷讯网站后台操作简要说明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一、产品信息发布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1、点击“内容”栏目后，从左侧点击“产品中心”依次点击需要发布的产品末级分类，然后再点击发布内容，选择“新闻”。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2191385"/>
            <wp:effectExtent l="0" t="0" r="698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在内容 发布页面，填写“标题”为产品名称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内容编辑框里面为产品说明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标题图为首页显示的标题图片，其他选项都为可填项，根据需要填写即可，也可空着。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上传</w:t>
      </w:r>
      <w:r>
        <w:rPr>
          <w:rFonts w:hint="eastAsia"/>
          <w:color w:val="FF0000"/>
          <w:lang w:val="en-US" w:eastAsia="zh-CN"/>
        </w:rPr>
        <w:t>标题图，需先点击“浏览”——选择本地图片文件——确定——点击上传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正文的编辑方式与word操作类似。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1770" cy="2929255"/>
            <wp:effectExtent l="0" t="0" r="1143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新闻信息发布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与产品信息发布操作流程一致。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135755" cy="1811020"/>
            <wp:effectExtent l="0" t="0" r="4445" b="50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公司介绍、企业文化修改，人才招聘也是相同步骤。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383790"/>
            <wp:effectExtent l="0" t="0" r="2540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BCC2"/>
    <w:multiLevelType w:val="singleLevel"/>
    <w:tmpl w:val="5936BCC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36BD7B"/>
    <w:multiLevelType w:val="singleLevel"/>
    <w:tmpl w:val="5936BD7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7BA3"/>
    <w:rsid w:val="0EA21C9F"/>
    <w:rsid w:val="2A574F33"/>
    <w:rsid w:val="3E784897"/>
    <w:rsid w:val="4CCC63D7"/>
    <w:rsid w:val="64D02FFE"/>
    <w:rsid w:val="7C586D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2017-08-01T06:28:57Z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